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8E79" w14:textId="2EB04662" w:rsidR="009C6CF5" w:rsidRDefault="00D147E6" w:rsidP="009C6CF5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V</w:t>
      </w:r>
      <w:r w:rsidR="009C6CF5" w:rsidRPr="009C6CF5">
        <w:rPr>
          <w:rFonts w:eastAsia="Times New Roman" w:cstheme="minorHAnsi"/>
          <w:b/>
          <w:bCs/>
          <w:sz w:val="28"/>
          <w:szCs w:val="28"/>
          <w:lang w:eastAsia="nb-NO"/>
        </w:rPr>
        <w:t xml:space="preserve">2. </w:t>
      </w:r>
      <w:proofErr w:type="spellStart"/>
      <w:r w:rsidR="009C6CF5" w:rsidRPr="009C6CF5">
        <w:rPr>
          <w:rFonts w:eastAsia="Times New Roman" w:cstheme="minorHAnsi"/>
          <w:b/>
          <w:bCs/>
          <w:sz w:val="28"/>
          <w:szCs w:val="28"/>
          <w:lang w:eastAsia="nb-NO"/>
        </w:rPr>
        <w:t>Gruvråket</w:t>
      </w:r>
      <w:proofErr w:type="spellEnd"/>
    </w:p>
    <w:p w14:paraId="51AFA2E1" w14:textId="77777777" w:rsidR="009C6CF5" w:rsidRDefault="009C6CF5" w:rsidP="009C6CF5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lang w:eastAsia="nb-NO"/>
        </w:rPr>
      </w:pPr>
      <w:r w:rsidRPr="004C184F">
        <w:rPr>
          <w:rFonts w:eastAsia="Times New Roman" w:cstheme="minorHAnsi"/>
          <w:noProof/>
          <w:lang w:eastAsia="nb-NO"/>
        </w:rPr>
        <w:drawing>
          <wp:inline distT="0" distB="0" distL="0" distR="0" wp14:anchorId="47EFC1AE" wp14:editId="53E600E8">
            <wp:extent cx="1962150" cy="2615473"/>
            <wp:effectExtent l="0" t="0" r="0" b="0"/>
            <wp:docPr id="1" name="Bilde 49" descr="https://static.wixstatic.com/media/6b82ff_68459ce05af3483790f6b137f830bca9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.wixstatic.com/media/6b82ff_68459ce05af3483790f6b137f830bca9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0" cy="26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734B" w14:textId="0A399D11" w:rsidR="00015418" w:rsidRDefault="004C184F" w:rsidP="0001541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nb-NO"/>
        </w:rPr>
      </w:pPr>
      <w:r w:rsidRPr="004C184F">
        <w:rPr>
          <w:rFonts w:eastAsia="Times New Roman" w:cstheme="minorHAnsi"/>
          <w:lang w:eastAsia="nb-NO"/>
        </w:rPr>
        <w:t>Første etappe går opp til Veslegruva</w:t>
      </w:r>
      <w:r w:rsidR="009C6CF5">
        <w:rPr>
          <w:rFonts w:eastAsia="Times New Roman" w:cstheme="minorHAnsi"/>
          <w:lang w:eastAsia="nb-NO"/>
        </w:rPr>
        <w:t xml:space="preserve">. </w:t>
      </w:r>
      <w:r w:rsidR="009C6CF5" w:rsidRPr="004C184F">
        <w:rPr>
          <w:rFonts w:eastAsia="Times New Roman" w:cstheme="minorHAnsi"/>
          <w:lang w:eastAsia="nb-NO"/>
        </w:rPr>
        <w:t xml:space="preserve">Råket er et gammelt kulturminne </w:t>
      </w:r>
      <w:r w:rsidR="00015418">
        <w:rPr>
          <w:rFonts w:eastAsia="Times New Roman" w:cstheme="minorHAnsi"/>
          <w:lang w:eastAsia="nb-NO"/>
        </w:rPr>
        <w:t>fra en viktig periode av dalens historie</w:t>
      </w:r>
      <w:r w:rsidR="009C6CF5" w:rsidRPr="004C184F">
        <w:rPr>
          <w:rFonts w:eastAsia="Times New Roman" w:cstheme="minorHAnsi"/>
          <w:lang w:eastAsia="nb-NO"/>
        </w:rPr>
        <w:t xml:space="preserve">. </w:t>
      </w:r>
    </w:p>
    <w:p w14:paraId="7642D22F" w14:textId="41149F4D" w:rsidR="00636E02" w:rsidRDefault="00636E02" w:rsidP="0001541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Tidlig i </w:t>
      </w:r>
      <w:proofErr w:type="spellStart"/>
      <w:r>
        <w:rPr>
          <w:rFonts w:eastAsia="Times New Roman" w:cstheme="minorHAnsi"/>
          <w:lang w:eastAsia="nb-NO"/>
        </w:rPr>
        <w:t>Roasetervegen</w:t>
      </w:r>
      <w:proofErr w:type="spellEnd"/>
      <w:r>
        <w:rPr>
          <w:rFonts w:eastAsia="Times New Roman" w:cstheme="minorHAnsi"/>
          <w:lang w:eastAsia="nb-NO"/>
        </w:rPr>
        <w:t xml:space="preserve"> står det et skilt mot Veslegruva, som viser en trase som går over til Nordgardsetervegen og opp skiløypa til </w:t>
      </w:r>
      <w:proofErr w:type="spellStart"/>
      <w:r>
        <w:rPr>
          <w:rFonts w:eastAsia="Times New Roman" w:cstheme="minorHAnsi"/>
          <w:lang w:eastAsia="nb-NO"/>
        </w:rPr>
        <w:t>Gruvvegen</w:t>
      </w:r>
      <w:proofErr w:type="spellEnd"/>
      <w:r>
        <w:rPr>
          <w:rFonts w:eastAsia="Times New Roman" w:cstheme="minorHAnsi"/>
          <w:lang w:eastAsia="nb-NO"/>
        </w:rPr>
        <w:t xml:space="preserve">. Vi anbefaler at en heller starter fra bommen i </w:t>
      </w:r>
      <w:proofErr w:type="spellStart"/>
      <w:r>
        <w:rPr>
          <w:rFonts w:eastAsia="Times New Roman" w:cstheme="minorHAnsi"/>
          <w:lang w:eastAsia="nb-NO"/>
        </w:rPr>
        <w:t>Roasetervegen</w:t>
      </w:r>
      <w:proofErr w:type="spellEnd"/>
      <w:r>
        <w:rPr>
          <w:rFonts w:eastAsia="Times New Roman" w:cstheme="minorHAnsi"/>
          <w:lang w:eastAsia="nb-NO"/>
        </w:rPr>
        <w:t xml:space="preserve"> og tar til høyre første veg etter bommen</w:t>
      </w:r>
      <w:r w:rsidR="00807A3C">
        <w:rPr>
          <w:rFonts w:eastAsia="Times New Roman" w:cstheme="minorHAnsi"/>
          <w:lang w:eastAsia="nb-NO"/>
        </w:rPr>
        <w:t xml:space="preserve"> (</w:t>
      </w:r>
      <w:proofErr w:type="spellStart"/>
      <w:r w:rsidR="00807A3C">
        <w:rPr>
          <w:rFonts w:eastAsia="Times New Roman" w:cstheme="minorHAnsi"/>
          <w:lang w:eastAsia="nb-NO"/>
        </w:rPr>
        <w:t>Gruvvegen</w:t>
      </w:r>
      <w:proofErr w:type="spellEnd"/>
      <w:r w:rsidR="00807A3C">
        <w:rPr>
          <w:rFonts w:eastAsia="Times New Roman" w:cstheme="minorHAnsi"/>
          <w:lang w:eastAsia="nb-NO"/>
        </w:rPr>
        <w:t>)</w:t>
      </w:r>
      <w:r>
        <w:rPr>
          <w:rFonts w:eastAsia="Times New Roman" w:cstheme="minorHAnsi"/>
          <w:lang w:eastAsia="nb-NO"/>
        </w:rPr>
        <w:t xml:space="preserve">, der det er skiltet til Jentfjellet og </w:t>
      </w:r>
      <w:proofErr w:type="spellStart"/>
      <w:r>
        <w:rPr>
          <w:rFonts w:eastAsia="Times New Roman" w:cstheme="minorHAnsi"/>
          <w:lang w:eastAsia="nb-NO"/>
        </w:rPr>
        <w:t>Storkvolvbua</w:t>
      </w:r>
      <w:proofErr w:type="spellEnd"/>
      <w:r>
        <w:rPr>
          <w:rFonts w:eastAsia="Times New Roman" w:cstheme="minorHAnsi"/>
          <w:lang w:eastAsia="nb-NO"/>
        </w:rPr>
        <w:t xml:space="preserve">. Noen hundre meter oppe i vegen tar en av mot venstre på sti skiltet mot Veslegruva. </w:t>
      </w:r>
      <w:r w:rsidR="00807A3C">
        <w:rPr>
          <w:rFonts w:eastAsia="Times New Roman" w:cstheme="minorHAnsi"/>
          <w:lang w:eastAsia="nb-NO"/>
        </w:rPr>
        <w:t xml:space="preserve">Nå går det tungt oppover, dels på sti, dels langs skiløypa. Traseen til gruva er merket med lave stolper med rødt på. </w:t>
      </w:r>
    </w:p>
    <w:p w14:paraId="4BB35588" w14:textId="650B1F9B" w:rsidR="004C184F" w:rsidRPr="004C184F" w:rsidRDefault="00807A3C" w:rsidP="004C184F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I underkant av gruveområdet kan </w:t>
      </w:r>
      <w:r w:rsidR="00DB104B">
        <w:rPr>
          <w:rFonts w:eastAsia="Times New Roman" w:cstheme="minorHAnsi"/>
          <w:lang w:eastAsia="nb-NO"/>
        </w:rPr>
        <w:t>en</w:t>
      </w:r>
      <w:r>
        <w:rPr>
          <w:rFonts w:eastAsia="Times New Roman" w:cstheme="minorHAnsi"/>
          <w:lang w:eastAsia="nb-NO"/>
        </w:rPr>
        <w:t xml:space="preserve"> </w:t>
      </w:r>
      <w:r w:rsidR="004C184F" w:rsidRPr="004C184F">
        <w:rPr>
          <w:rFonts w:eastAsia="Times New Roman" w:cstheme="minorHAnsi"/>
          <w:lang w:eastAsia="nb-NO"/>
        </w:rPr>
        <w:t>følge råket som tar av mot venstre, merket «</w:t>
      </w:r>
      <w:proofErr w:type="spellStart"/>
      <w:r w:rsidR="004C184F" w:rsidRPr="004C184F">
        <w:rPr>
          <w:rFonts w:eastAsia="Times New Roman" w:cstheme="minorHAnsi"/>
          <w:lang w:eastAsia="nb-NO"/>
        </w:rPr>
        <w:t>Gruvskardet</w:t>
      </w:r>
      <w:proofErr w:type="spellEnd"/>
      <w:r w:rsidR="004C184F" w:rsidRPr="004C184F">
        <w:rPr>
          <w:rFonts w:eastAsia="Times New Roman" w:cstheme="minorHAnsi"/>
          <w:lang w:eastAsia="nb-NO"/>
        </w:rPr>
        <w:t>»</w:t>
      </w:r>
      <w:r w:rsidR="00015418">
        <w:rPr>
          <w:rFonts w:eastAsia="Times New Roman" w:cstheme="minorHAnsi"/>
          <w:lang w:eastAsia="nb-NO"/>
        </w:rPr>
        <w:t xml:space="preserve"> og «Jentfjellet»</w:t>
      </w:r>
      <w:r w:rsidR="004C184F" w:rsidRPr="004C184F">
        <w:rPr>
          <w:rFonts w:eastAsia="Times New Roman" w:cstheme="minorHAnsi"/>
          <w:lang w:eastAsia="nb-NO"/>
        </w:rPr>
        <w:t>. Råket går gjennom gammel granskog</w:t>
      </w:r>
      <w:r>
        <w:rPr>
          <w:rFonts w:eastAsia="Times New Roman" w:cstheme="minorHAnsi"/>
          <w:lang w:eastAsia="nb-NO"/>
        </w:rPr>
        <w:t xml:space="preserve">, og mange av trærne er imponerende </w:t>
      </w:r>
      <w:r w:rsidR="004C184F" w:rsidRPr="004C184F">
        <w:rPr>
          <w:rFonts w:eastAsia="Times New Roman" w:cstheme="minorHAnsi"/>
          <w:lang w:eastAsia="nb-NO"/>
        </w:rPr>
        <w:t>høye og vid</w:t>
      </w:r>
      <w:r>
        <w:rPr>
          <w:rFonts w:eastAsia="Times New Roman" w:cstheme="minorHAnsi"/>
          <w:lang w:eastAsia="nb-NO"/>
        </w:rPr>
        <w:t>e.</w:t>
      </w:r>
      <w:r w:rsidR="004C184F" w:rsidRPr="004C184F">
        <w:rPr>
          <w:rFonts w:eastAsia="Times New Roman" w:cstheme="minorHAnsi"/>
          <w:lang w:eastAsia="nb-NO"/>
        </w:rPr>
        <w:t xml:space="preserve"> Det er skyggefullt, men frodig. Her vokser turt, St. Olavs lysestake, perle- og legevintergrønn. Oppe i bjørkeskogen er tyrihjelmen dominerende det siste stykket.</w:t>
      </w:r>
    </w:p>
    <w:p w14:paraId="39E52862" w14:textId="77777777" w:rsidR="004C184F" w:rsidRPr="004C184F" w:rsidRDefault="004C184F" w:rsidP="004C184F">
      <w:pPr>
        <w:spacing w:after="0" w:line="240" w:lineRule="auto"/>
        <w:rPr>
          <w:rFonts w:eastAsia="Times New Roman" w:cstheme="minorHAnsi"/>
          <w:lang w:eastAsia="nb-NO"/>
        </w:rPr>
      </w:pPr>
    </w:p>
    <w:p w14:paraId="274B199C" w14:textId="009E6924" w:rsidR="004C184F" w:rsidRPr="004C184F" w:rsidRDefault="00807A3C" w:rsidP="004C184F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Oppe i </w:t>
      </w:r>
      <w:proofErr w:type="spellStart"/>
      <w:r>
        <w:rPr>
          <w:rFonts w:eastAsia="Times New Roman" w:cstheme="minorHAnsi"/>
          <w:lang w:eastAsia="nb-NO"/>
        </w:rPr>
        <w:t>Gruvskardet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r w:rsidR="004C184F" w:rsidRPr="004C184F">
        <w:rPr>
          <w:rFonts w:eastAsia="Times New Roman" w:cstheme="minorHAnsi"/>
          <w:lang w:eastAsia="nb-NO"/>
        </w:rPr>
        <w:t xml:space="preserve">er det to valgmuligheter; </w:t>
      </w:r>
      <w:r w:rsidR="00DB104B">
        <w:rPr>
          <w:rFonts w:eastAsia="Times New Roman" w:cstheme="minorHAnsi"/>
          <w:lang w:eastAsia="nb-NO"/>
        </w:rPr>
        <w:t>en</w:t>
      </w:r>
      <w:r w:rsidR="004C184F" w:rsidRPr="004C184F">
        <w:rPr>
          <w:rFonts w:eastAsia="Times New Roman" w:cstheme="minorHAnsi"/>
          <w:lang w:eastAsia="nb-NO"/>
        </w:rPr>
        <w:t xml:space="preserve"> kan svinge til høyre og følge merking til «</w:t>
      </w:r>
      <w:r w:rsidR="00015418">
        <w:rPr>
          <w:rFonts w:eastAsia="Times New Roman" w:cstheme="minorHAnsi"/>
          <w:lang w:eastAsia="nb-NO"/>
        </w:rPr>
        <w:t>Jentfjellet</w:t>
      </w:r>
      <w:r w:rsidR="004C184F" w:rsidRPr="004C184F">
        <w:rPr>
          <w:rFonts w:eastAsia="Times New Roman" w:cstheme="minorHAnsi"/>
          <w:lang w:eastAsia="nb-NO"/>
        </w:rPr>
        <w:t>» eller gå videre på innsida av åsen og komme inn på det gamle råket mellom Melg</w:t>
      </w:r>
      <w:r w:rsidR="00015418">
        <w:rPr>
          <w:rFonts w:eastAsia="Times New Roman" w:cstheme="minorHAnsi"/>
          <w:lang w:eastAsia="nb-NO"/>
        </w:rPr>
        <w:t>a</w:t>
      </w:r>
      <w:r w:rsidR="004C184F" w:rsidRPr="004C184F">
        <w:rPr>
          <w:rFonts w:eastAsia="Times New Roman" w:cstheme="minorHAnsi"/>
          <w:lang w:eastAsia="nb-NO"/>
        </w:rPr>
        <w:t>rdsetr</w:t>
      </w:r>
      <w:r w:rsidR="00015418">
        <w:rPr>
          <w:rFonts w:eastAsia="Times New Roman" w:cstheme="minorHAnsi"/>
          <w:lang w:eastAsia="nb-NO"/>
        </w:rPr>
        <w:t>a</w:t>
      </w:r>
      <w:r w:rsidR="004C184F" w:rsidRPr="004C184F">
        <w:rPr>
          <w:rFonts w:eastAsia="Times New Roman" w:cstheme="minorHAnsi"/>
          <w:lang w:eastAsia="nb-NO"/>
        </w:rPr>
        <w:t xml:space="preserve"> og </w:t>
      </w:r>
      <w:r w:rsidR="00015418" w:rsidRPr="004C184F">
        <w:rPr>
          <w:rFonts w:eastAsia="Times New Roman" w:cstheme="minorHAnsi"/>
          <w:lang w:eastAsia="nb-NO"/>
        </w:rPr>
        <w:t>R</w:t>
      </w:r>
      <w:r>
        <w:rPr>
          <w:rFonts w:eastAsia="Times New Roman" w:cstheme="minorHAnsi"/>
          <w:lang w:eastAsia="nb-NO"/>
        </w:rPr>
        <w:t>o</w:t>
      </w:r>
      <w:r w:rsidR="00015418" w:rsidRPr="004C184F">
        <w:rPr>
          <w:rFonts w:eastAsia="Times New Roman" w:cstheme="minorHAnsi"/>
          <w:lang w:eastAsia="nb-NO"/>
        </w:rPr>
        <w:t>as</w:t>
      </w:r>
      <w:r>
        <w:rPr>
          <w:rFonts w:eastAsia="Times New Roman" w:cstheme="minorHAnsi"/>
          <w:lang w:eastAsia="nb-NO"/>
        </w:rPr>
        <w:t>e</w:t>
      </w:r>
      <w:r w:rsidR="00015418" w:rsidRPr="004C184F">
        <w:rPr>
          <w:rFonts w:eastAsia="Times New Roman" w:cstheme="minorHAnsi"/>
          <w:lang w:eastAsia="nb-NO"/>
        </w:rPr>
        <w:t>tra</w:t>
      </w:r>
      <w:r w:rsidR="004C184F" w:rsidRPr="004C184F">
        <w:rPr>
          <w:rFonts w:eastAsia="Times New Roman" w:cstheme="minorHAnsi"/>
          <w:lang w:eastAsia="nb-NO"/>
        </w:rPr>
        <w:t xml:space="preserve">. Til venstre i krysset er det to dyregraver. </w:t>
      </w:r>
      <w:r w:rsidR="004C184F" w:rsidRPr="004C184F">
        <w:rPr>
          <w:rFonts w:eastAsia="Times New Roman" w:cstheme="minorHAnsi"/>
          <w:lang w:eastAsia="nb-NO"/>
        </w:rPr>
        <w:br/>
      </w:r>
    </w:p>
    <w:p w14:paraId="07223FA1" w14:textId="77777777" w:rsidR="004C184F" w:rsidRPr="004C184F" w:rsidRDefault="004C184F" w:rsidP="008A6BA1">
      <w:pPr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4C184F">
        <w:rPr>
          <w:rFonts w:eastAsia="Times New Roman" w:cstheme="minorHAnsi"/>
          <w:lang w:eastAsia="nb-NO"/>
        </w:rPr>
        <w:br/>
      </w:r>
      <w:r w:rsidR="008A6BA1" w:rsidRPr="008A6BA1">
        <w:rPr>
          <w:rFonts w:eastAsia="Times New Roman" w:cstheme="minorHAnsi"/>
          <w:noProof/>
          <w:lang w:eastAsia="nb-NO"/>
        </w:rPr>
        <w:drawing>
          <wp:inline distT="0" distB="0" distL="0" distR="0" wp14:anchorId="39BDB62C" wp14:editId="3E02936C">
            <wp:extent cx="2042160" cy="1531620"/>
            <wp:effectExtent l="0" t="0" r="0" b="0"/>
            <wp:docPr id="25" name="Bilde 25" descr="C:\Users\Erik\Documents\Bjørg\Espedalen\Veslegruva 2 Kri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Documents\Bjørg\Espedalen\Veslegruva 2 Krist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84F" w:rsidRPr="004C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190"/>
    <w:multiLevelType w:val="multilevel"/>
    <w:tmpl w:val="F9D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63CD2"/>
    <w:multiLevelType w:val="multilevel"/>
    <w:tmpl w:val="0EC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8177E"/>
    <w:multiLevelType w:val="multilevel"/>
    <w:tmpl w:val="CD2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F58A4"/>
    <w:multiLevelType w:val="multilevel"/>
    <w:tmpl w:val="85A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B7635"/>
    <w:multiLevelType w:val="multilevel"/>
    <w:tmpl w:val="487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D1BE6"/>
    <w:multiLevelType w:val="multilevel"/>
    <w:tmpl w:val="F55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431836">
    <w:abstractNumId w:val="4"/>
  </w:num>
  <w:num w:numId="2" w16cid:durableId="234585380">
    <w:abstractNumId w:val="1"/>
  </w:num>
  <w:num w:numId="3" w16cid:durableId="650671665">
    <w:abstractNumId w:val="3"/>
  </w:num>
  <w:num w:numId="4" w16cid:durableId="385227715">
    <w:abstractNumId w:val="0"/>
  </w:num>
  <w:num w:numId="5" w16cid:durableId="892039528">
    <w:abstractNumId w:val="5"/>
  </w:num>
  <w:num w:numId="6" w16cid:durableId="126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4F"/>
    <w:rsid w:val="00015418"/>
    <w:rsid w:val="000F7FCC"/>
    <w:rsid w:val="004C184F"/>
    <w:rsid w:val="00583E7D"/>
    <w:rsid w:val="00636E02"/>
    <w:rsid w:val="006E763B"/>
    <w:rsid w:val="00807A3C"/>
    <w:rsid w:val="008422B5"/>
    <w:rsid w:val="008A6BA1"/>
    <w:rsid w:val="009C3964"/>
    <w:rsid w:val="009C6CF5"/>
    <w:rsid w:val="009E75B8"/>
    <w:rsid w:val="009F1D7A"/>
    <w:rsid w:val="00A062C3"/>
    <w:rsid w:val="00BD1D0B"/>
    <w:rsid w:val="00D147E6"/>
    <w:rsid w:val="00DB104B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EC75"/>
  <w15:chartTrackingRefBased/>
  <w15:docId w15:val="{6494E314-E0A6-4591-944E-D972E7A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3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5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0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2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4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0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cp:lastPrinted>2024-06-29T17:59:00Z</cp:lastPrinted>
  <dcterms:created xsi:type="dcterms:W3CDTF">2025-03-03T11:30:00Z</dcterms:created>
  <dcterms:modified xsi:type="dcterms:W3CDTF">2025-03-03T11:30:00Z</dcterms:modified>
</cp:coreProperties>
</file>